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C610C">
      <w:pPr>
        <w:snapToGrid w:val="0"/>
        <w:jc w:val="center"/>
        <w:rPr>
          <w:rFonts w:ascii="方正仿宋_GBK" w:eastAsia="方正仿宋_GBK"/>
          <w:b/>
          <w:sz w:val="44"/>
          <w:szCs w:val="44"/>
        </w:rPr>
      </w:pPr>
    </w:p>
    <w:p w14:paraId="4029B923">
      <w:pPr>
        <w:snapToGrid w:val="0"/>
        <w:jc w:val="center"/>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2026年盐东方集团安全生产应急预案</w:t>
      </w:r>
    </w:p>
    <w:p w14:paraId="0278AC84">
      <w:pPr>
        <w:snapToGrid w:val="0"/>
        <w:jc w:val="center"/>
        <w:rPr>
          <w:rFonts w:hint="default" w:ascii="方正仿宋_GBK" w:eastAsia="方正仿宋_GBK"/>
          <w:b/>
          <w:sz w:val="44"/>
          <w:szCs w:val="44"/>
          <w:lang w:val="en-US"/>
        </w:rPr>
      </w:pPr>
      <w:r>
        <w:rPr>
          <w:rFonts w:hint="eastAsia" w:ascii="方正小标宋_GBK" w:hAnsi="方正小标宋_GBK" w:eastAsia="方正小标宋_GBK" w:cs="方正小标宋_GBK"/>
          <w:b/>
          <w:sz w:val="44"/>
          <w:szCs w:val="44"/>
          <w:lang w:val="en-US" w:eastAsia="zh-CN"/>
        </w:rPr>
        <w:t>编制评审服务报价承诺书</w:t>
      </w:r>
    </w:p>
    <w:p w14:paraId="05E9951D">
      <w:pPr>
        <w:keepNext w:val="0"/>
        <w:keepLines w:val="0"/>
        <w:pageBreakBefore w:val="0"/>
        <w:widowControl w:val="0"/>
        <w:kinsoku/>
        <w:wordWrap/>
        <w:overflowPunct/>
        <w:topLinePunct w:val="0"/>
        <w:autoSpaceDE/>
        <w:autoSpaceDN/>
        <w:bidi w:val="0"/>
        <w:adjustRightInd/>
        <w:snapToGrid/>
        <w:spacing w:before="157" w:beforeLines="50" w:line="576" w:lineRule="exact"/>
        <w:ind w:firstLine="680" w:firstLineChars="200"/>
        <w:textAlignment w:val="auto"/>
        <w:rPr>
          <w:rFonts w:hint="eastAsia" w:ascii="Times New Roman" w:hAnsi="Times New Roman" w:eastAsia="方正仿宋_GBK"/>
          <w:sz w:val="34"/>
          <w:szCs w:val="34"/>
          <w:lang w:val="en-US" w:eastAsia="zh-CN"/>
        </w:rPr>
      </w:pPr>
      <w:r>
        <w:rPr>
          <w:rFonts w:hint="eastAsia" w:ascii="Times New Roman" w:hAnsi="Times New Roman" w:eastAsia="方正仿宋_GBK"/>
          <w:sz w:val="34"/>
          <w:szCs w:val="34"/>
          <w:lang w:val="en-US" w:eastAsia="zh-CN"/>
        </w:rPr>
        <w:t>本单位对2026年盐东方产业投资集团有限公司及其子公司安全生产应急预案编制及评审服务报价作以下承诺：</w:t>
      </w:r>
    </w:p>
    <w:p w14:paraId="5D37299F">
      <w:pPr>
        <w:numPr>
          <w:ilvl w:val="0"/>
          <w:numId w:val="1"/>
        </w:numPr>
        <w:spacing w:line="576" w:lineRule="exact"/>
        <w:ind w:firstLine="680" w:firstLineChars="200"/>
        <w:rPr>
          <w:rFonts w:hint="eastAsia" w:ascii="Times New Roman" w:hAnsi="Times New Roman" w:eastAsia="方正仿宋_GBK"/>
          <w:sz w:val="34"/>
          <w:szCs w:val="34"/>
          <w:lang w:eastAsia="zh-CN"/>
        </w:rPr>
      </w:pPr>
      <w:r>
        <w:rPr>
          <w:rFonts w:hint="eastAsia" w:ascii="Times New Roman" w:hAnsi="Times New Roman" w:eastAsia="方正仿宋_GBK"/>
          <w:sz w:val="34"/>
          <w:szCs w:val="34"/>
          <w:lang w:val="en-US" w:eastAsia="zh-CN"/>
        </w:rPr>
        <w:t>本单位提供的材料真实有效</w:t>
      </w:r>
      <w:r>
        <w:rPr>
          <w:rFonts w:hint="eastAsia" w:ascii="Times New Roman" w:hAnsi="Times New Roman" w:eastAsia="方正仿宋_GBK"/>
          <w:sz w:val="34"/>
          <w:szCs w:val="34"/>
          <w:lang w:eastAsia="zh-CN"/>
        </w:rPr>
        <w:t>。</w:t>
      </w:r>
    </w:p>
    <w:p w14:paraId="31038CFB">
      <w:pPr>
        <w:numPr>
          <w:ilvl w:val="0"/>
          <w:numId w:val="1"/>
        </w:numPr>
        <w:spacing w:line="576" w:lineRule="exact"/>
        <w:ind w:firstLine="680" w:firstLineChars="200"/>
        <w:rPr>
          <w:rFonts w:hint="eastAsia" w:ascii="Times New Roman" w:hAnsi="Times New Roman" w:eastAsia="方正仿宋_GBK"/>
          <w:sz w:val="34"/>
          <w:szCs w:val="34"/>
          <w:lang w:eastAsia="zh-CN"/>
        </w:rPr>
      </w:pPr>
      <w:r>
        <w:rPr>
          <w:rFonts w:hint="eastAsia" w:ascii="Times New Roman" w:hAnsi="Times New Roman" w:eastAsia="方正仿宋_GBK"/>
          <w:sz w:val="34"/>
          <w:szCs w:val="34"/>
          <w:lang w:val="en-US" w:eastAsia="zh-CN"/>
        </w:rPr>
        <w:t>本单位有资质和能力完成本次服务工作。</w:t>
      </w:r>
    </w:p>
    <w:p w14:paraId="1F6ACB36">
      <w:pPr>
        <w:numPr>
          <w:ilvl w:val="0"/>
          <w:numId w:val="1"/>
        </w:numPr>
        <w:spacing w:line="576" w:lineRule="exact"/>
        <w:ind w:firstLine="680" w:firstLineChars="200"/>
        <w:rPr>
          <w:rFonts w:hint="eastAsia" w:ascii="Times New Roman" w:hAnsi="Times New Roman" w:eastAsia="方正仿宋_GBK"/>
          <w:sz w:val="34"/>
          <w:szCs w:val="34"/>
          <w:lang w:eastAsia="zh-CN"/>
        </w:rPr>
      </w:pPr>
      <w:r>
        <w:rPr>
          <w:rFonts w:hint="eastAsia" w:ascii="Times New Roman" w:hAnsi="Times New Roman" w:eastAsia="方正仿宋_GBK"/>
          <w:sz w:val="34"/>
          <w:szCs w:val="34"/>
          <w:lang w:val="en-US" w:eastAsia="zh-CN"/>
        </w:rPr>
        <w:t>本单位近2年内无不良违法行为被行政主管部门处罚记录。</w:t>
      </w:r>
    </w:p>
    <w:p w14:paraId="518D16A0">
      <w:pPr>
        <w:numPr>
          <w:ilvl w:val="0"/>
          <w:numId w:val="1"/>
        </w:numPr>
        <w:spacing w:line="576" w:lineRule="exact"/>
        <w:ind w:firstLine="680" w:firstLineChars="200"/>
        <w:rPr>
          <w:rFonts w:hint="eastAsia" w:ascii="Times New Roman" w:hAnsi="Times New Roman" w:eastAsia="方正仿宋_GBK"/>
          <w:sz w:val="34"/>
          <w:szCs w:val="34"/>
          <w:lang w:eastAsia="zh-CN"/>
        </w:rPr>
      </w:pPr>
      <w:r>
        <w:rPr>
          <w:rFonts w:hint="eastAsia" w:ascii="Times New Roman" w:hAnsi="Times New Roman" w:eastAsia="方正仿宋_GBK"/>
          <w:sz w:val="34"/>
          <w:szCs w:val="34"/>
          <w:lang w:val="en-US" w:eastAsia="zh-CN"/>
        </w:rPr>
        <w:t>本次报价经充分市场调查论证后确定，如签订合同，本单位承诺能忠诚履行合同约定内容，除发生不可抗力或履约期间政策发生重大调整，本次报价不予调整，如因本单位不能正常履行合同导致甲方应急预案未能顺利完成，本单位承担相应法律责任。</w:t>
      </w:r>
    </w:p>
    <w:p w14:paraId="03D0C622">
      <w:pPr>
        <w:spacing w:line="576" w:lineRule="exact"/>
        <w:ind w:firstLine="680" w:firstLineChars="200"/>
        <w:rPr>
          <w:rFonts w:ascii="Times New Roman" w:hAnsi="Times New Roman" w:eastAsia="方正仿宋_GBK" w:cs="Times New Roman"/>
          <w:sz w:val="34"/>
          <w:szCs w:val="34"/>
        </w:rPr>
      </w:pPr>
    </w:p>
    <w:p w14:paraId="0E0D02DC">
      <w:pPr>
        <w:spacing w:line="576" w:lineRule="exact"/>
        <w:ind w:firstLine="680" w:firstLineChars="200"/>
        <w:rPr>
          <w:rFonts w:ascii="Times New Roman" w:hAnsi="Times New Roman" w:eastAsia="方正仿宋_GBK" w:cs="Times New Roman"/>
          <w:sz w:val="34"/>
          <w:szCs w:val="34"/>
        </w:rPr>
      </w:pPr>
      <w:bookmarkStart w:id="0" w:name="_GoBack"/>
      <w:bookmarkEnd w:id="0"/>
    </w:p>
    <w:p w14:paraId="7794E531">
      <w:pPr>
        <w:spacing w:line="576" w:lineRule="exact"/>
        <w:ind w:firstLine="680" w:firstLineChars="200"/>
        <w:rPr>
          <w:rFonts w:hint="eastAsia" w:ascii="Times New Roman" w:hAnsi="Times New Roman" w:eastAsia="方正仿宋_GBK" w:cs="Times New Roman"/>
          <w:sz w:val="34"/>
          <w:szCs w:val="34"/>
        </w:rPr>
      </w:pPr>
      <w:r>
        <w:rPr>
          <w:rFonts w:hint="eastAsia" w:ascii="Times New Roman" w:hAnsi="Times New Roman" w:eastAsia="方正仿宋_GBK" w:cs="Times New Roman"/>
          <w:sz w:val="34"/>
          <w:szCs w:val="34"/>
        </w:rPr>
        <w:t>报价人（盖章）:</w:t>
      </w:r>
    </w:p>
    <w:p w14:paraId="1F87574B">
      <w:pPr>
        <w:spacing w:line="576" w:lineRule="exact"/>
        <w:ind w:firstLine="680" w:firstLineChars="200"/>
        <w:rPr>
          <w:rFonts w:hint="eastAsia" w:ascii="Times New Roman" w:hAnsi="Times New Roman" w:eastAsia="方正仿宋_GBK" w:cs="Times New Roman"/>
          <w:sz w:val="34"/>
          <w:szCs w:val="34"/>
        </w:rPr>
      </w:pPr>
      <w:r>
        <w:rPr>
          <w:rFonts w:hint="eastAsia" w:ascii="Times New Roman" w:hAnsi="Times New Roman" w:eastAsia="方正仿宋_GBK" w:cs="Times New Roman"/>
          <w:sz w:val="34"/>
          <w:szCs w:val="34"/>
        </w:rPr>
        <w:t>法定代表人（签字或盖章）:</w:t>
      </w:r>
    </w:p>
    <w:p w14:paraId="61DAF0D3">
      <w:pPr>
        <w:spacing w:line="576" w:lineRule="exact"/>
        <w:ind w:firstLine="680" w:firstLineChars="200"/>
        <w:rPr>
          <w:rFonts w:ascii="Times New Roman" w:hAnsi="Times New Roman" w:eastAsia="方正仿宋_GBK" w:cs="Times New Roman"/>
          <w:sz w:val="34"/>
          <w:szCs w:val="34"/>
        </w:rPr>
      </w:pPr>
    </w:p>
    <w:p w14:paraId="31274665">
      <w:pPr>
        <w:spacing w:line="576" w:lineRule="exact"/>
        <w:ind w:firstLine="4760" w:firstLineChars="1400"/>
        <w:rPr>
          <w:rFonts w:ascii="Times New Roman" w:hAnsi="Times New Roman" w:eastAsia="方正仿宋_GBK" w:cs="Times New Roman"/>
          <w:sz w:val="34"/>
          <w:szCs w:val="34"/>
        </w:rPr>
      </w:pPr>
      <w:r>
        <w:rPr>
          <w:rFonts w:hint="eastAsia" w:ascii="Times New Roman" w:hAnsi="Times New Roman" w:eastAsia="方正仿宋_GBK" w:cs="Times New Roman"/>
          <w:sz w:val="34"/>
          <w:szCs w:val="34"/>
          <w:lang w:val="en-US" w:eastAsia="zh-CN"/>
        </w:rPr>
        <w:t>日期：</w:t>
      </w:r>
      <w:r>
        <w:rPr>
          <w:rFonts w:hint="eastAsia" w:ascii="Times New Roman" w:hAnsi="Times New Roman" w:eastAsia="方正仿宋_GBK" w:cs="Times New Roman"/>
          <w:sz w:val="34"/>
          <w:szCs w:val="34"/>
        </w:rPr>
        <w:t>202</w:t>
      </w:r>
      <w:r>
        <w:rPr>
          <w:rFonts w:hint="eastAsia" w:ascii="Times New Roman" w:hAnsi="Times New Roman" w:eastAsia="方正仿宋_GBK" w:cs="Times New Roman"/>
          <w:sz w:val="34"/>
          <w:szCs w:val="34"/>
          <w:lang w:val="en-US" w:eastAsia="zh-CN"/>
        </w:rPr>
        <w:t>6</w:t>
      </w:r>
      <w:r>
        <w:rPr>
          <w:rFonts w:hint="eastAsia" w:ascii="Times New Roman" w:hAnsi="Times New Roman" w:eastAsia="方正仿宋_GBK" w:cs="Times New Roman"/>
          <w:sz w:val="34"/>
          <w:szCs w:val="34"/>
        </w:rPr>
        <w:t>年</w:t>
      </w:r>
      <w:r>
        <w:rPr>
          <w:rFonts w:hint="eastAsia" w:ascii="Times New Roman" w:hAnsi="Times New Roman" w:eastAsia="方正仿宋_GBK" w:cs="Times New Roman"/>
          <w:sz w:val="34"/>
          <w:szCs w:val="34"/>
          <w:lang w:val="en-US" w:eastAsia="zh-CN"/>
        </w:rPr>
        <w:t xml:space="preserve">  </w:t>
      </w:r>
      <w:r>
        <w:rPr>
          <w:rFonts w:hint="eastAsia" w:ascii="Times New Roman" w:hAnsi="Times New Roman" w:eastAsia="方正仿宋_GBK" w:cs="Times New Roman"/>
          <w:sz w:val="34"/>
          <w:szCs w:val="34"/>
        </w:rPr>
        <w:t>月</w:t>
      </w:r>
      <w:r>
        <w:rPr>
          <w:rFonts w:hint="eastAsia" w:ascii="Times New Roman" w:hAnsi="Times New Roman" w:eastAsia="方正仿宋_GBK" w:cs="Times New Roman"/>
          <w:sz w:val="34"/>
          <w:szCs w:val="34"/>
          <w:lang w:val="en-US" w:eastAsia="zh-CN"/>
        </w:rPr>
        <w:t xml:space="preserve">  </w:t>
      </w:r>
      <w:r>
        <w:rPr>
          <w:rFonts w:hint="eastAsia" w:ascii="Times New Roman" w:hAnsi="Times New Roman" w:eastAsia="方正仿宋_GBK" w:cs="Times New Roman"/>
          <w:sz w:val="34"/>
          <w:szCs w:val="34"/>
        </w:rPr>
        <w:t>日</w:t>
      </w:r>
    </w:p>
    <w:p w14:paraId="09071AED">
      <w:pPr>
        <w:rPr>
          <w:rFonts w:ascii="方正仿宋_GBK" w:eastAsia="方正仿宋_GBK"/>
          <w:sz w:val="30"/>
          <w:szCs w:val="30"/>
        </w:rPr>
      </w:pPr>
      <w:r>
        <w:rPr>
          <w:rFonts w:hint="eastAsia" w:ascii="方正仿宋_GBK" w:eastAsia="方正仿宋_GBK"/>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6F4D46"/>
    <w:multiLevelType w:val="singleLevel"/>
    <w:tmpl w:val="476F4D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2NDMwNDU3ZWM0ZGIxNGQ0MTZiMzdiNzEwNjFhZjgifQ=="/>
  </w:docVars>
  <w:rsids>
    <w:rsidRoot w:val="00553EFE"/>
    <w:rsid w:val="00037CE9"/>
    <w:rsid w:val="00084774"/>
    <w:rsid w:val="000C1BE2"/>
    <w:rsid w:val="000F6731"/>
    <w:rsid w:val="00184768"/>
    <w:rsid w:val="001906D4"/>
    <w:rsid w:val="001F5818"/>
    <w:rsid w:val="00220C46"/>
    <w:rsid w:val="003001A6"/>
    <w:rsid w:val="00300B4D"/>
    <w:rsid w:val="0031462E"/>
    <w:rsid w:val="00317C6E"/>
    <w:rsid w:val="003A1C8B"/>
    <w:rsid w:val="003D300F"/>
    <w:rsid w:val="004F1523"/>
    <w:rsid w:val="004F2CA6"/>
    <w:rsid w:val="00553EFE"/>
    <w:rsid w:val="0056356C"/>
    <w:rsid w:val="00647591"/>
    <w:rsid w:val="006B3C91"/>
    <w:rsid w:val="00714924"/>
    <w:rsid w:val="007535BA"/>
    <w:rsid w:val="007642F1"/>
    <w:rsid w:val="00784F70"/>
    <w:rsid w:val="007A1CDF"/>
    <w:rsid w:val="007C1589"/>
    <w:rsid w:val="008C3C3B"/>
    <w:rsid w:val="008D564D"/>
    <w:rsid w:val="008F1E4A"/>
    <w:rsid w:val="00947F1A"/>
    <w:rsid w:val="009513EE"/>
    <w:rsid w:val="009D4BD6"/>
    <w:rsid w:val="00A240A5"/>
    <w:rsid w:val="00AC7D18"/>
    <w:rsid w:val="00AE164B"/>
    <w:rsid w:val="00B50A97"/>
    <w:rsid w:val="00B61CE8"/>
    <w:rsid w:val="00B745A6"/>
    <w:rsid w:val="00BD3ECF"/>
    <w:rsid w:val="00BE5051"/>
    <w:rsid w:val="00D4612A"/>
    <w:rsid w:val="00D96BF2"/>
    <w:rsid w:val="00DC5782"/>
    <w:rsid w:val="00E2633D"/>
    <w:rsid w:val="00FE0D53"/>
    <w:rsid w:val="058D0EE3"/>
    <w:rsid w:val="104F5B6B"/>
    <w:rsid w:val="127212CF"/>
    <w:rsid w:val="190E0BA9"/>
    <w:rsid w:val="236906B9"/>
    <w:rsid w:val="25BB688A"/>
    <w:rsid w:val="25CD2110"/>
    <w:rsid w:val="268B7259"/>
    <w:rsid w:val="30593D12"/>
    <w:rsid w:val="31F50BD9"/>
    <w:rsid w:val="382E53E4"/>
    <w:rsid w:val="3DB77F79"/>
    <w:rsid w:val="3E9207AF"/>
    <w:rsid w:val="479F067A"/>
    <w:rsid w:val="4AFB3DEB"/>
    <w:rsid w:val="5041508A"/>
    <w:rsid w:val="53EF058A"/>
    <w:rsid w:val="5B006A80"/>
    <w:rsid w:val="64BE6ABC"/>
    <w:rsid w:val="65DC3443"/>
    <w:rsid w:val="68B9480E"/>
    <w:rsid w:val="741C267B"/>
    <w:rsid w:val="76CF4A74"/>
    <w:rsid w:val="788D7962"/>
    <w:rsid w:val="7BF20A43"/>
    <w:rsid w:val="7C7D086D"/>
    <w:rsid w:val="7D074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layui-layer-tabnow"/>
    <w:basedOn w:val="5"/>
    <w:qFormat/>
    <w:uiPriority w:val="0"/>
    <w:rPr>
      <w:bdr w:val="single" w:color="CCCCCC" w:sz="6" w:space="0"/>
      <w:shd w:val="clear" w:color="auto" w:fill="FFFFFF"/>
    </w:rPr>
  </w:style>
  <w:style w:type="character" w:customStyle="1" w:styleId="10">
    <w:name w:val="first-child"/>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1</Pages>
  <Words>456</Words>
  <Characters>487</Characters>
  <Lines>4</Lines>
  <Paragraphs>1</Paragraphs>
  <TotalTime>18</TotalTime>
  <ScaleCrop>false</ScaleCrop>
  <LinksUpToDate>false</LinksUpToDate>
  <CharactersWithSpaces>491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2022-06-21T01:31:00Z</dcterms:created>
  <dc:creator>Administrator</dc:creator>
  <cp:lastModifiedBy>lenovo</cp:lastModifiedBy>
  <cp:lastPrinted>2026-05-11T09:58:42Z</cp:lastPrinted>
  <dcterms:modified xsi:type="dcterms:W3CDTF">2026-05-11T10:01:21Z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F85BCE08BF22466BBAFAB774AF74D057_12</vt:lpwstr>
  </property>
  <property fmtid="{D5CDD505-2E9C-101B-9397-08002B2CF9AE}" pid="4" name="KSOTemplateDocerSaveRecord">
    <vt:lpwstr>eyJoZGlkIjoiOGQ2NDMwNDU3ZWM0ZGIxNGQ0MTZiMzdiNzEwNjFhZjgiLCJ1c2VySWQiOiIzMTUzNzE0MTEifQ==</vt:lpwstr>
  </property>
</Properties>
</file>